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44B" w:rsidRPr="0088547B" w:rsidRDefault="00056776" w:rsidP="00BD644B">
      <w:pPr>
        <w:shd w:val="clear" w:color="auto" w:fill="FFFFFF"/>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С 1 </w:t>
      </w:r>
      <w:bookmarkStart w:id="0" w:name="_GoBack"/>
      <w:bookmarkEnd w:id="0"/>
      <w:r w:rsidR="00BD644B">
        <w:rPr>
          <w:rFonts w:ascii="Times New Roman" w:hAnsi="Times New Roman"/>
          <w:b/>
          <w:sz w:val="28"/>
          <w:szCs w:val="28"/>
        </w:rPr>
        <w:t>декабря 2024 года в ГБОУ ДО РК «ДОЦ «СОКОЛ» организована работа детского объединения для обучающихся от 5-17 лет.</w:t>
      </w:r>
    </w:p>
    <w:p w:rsidR="00CB01D1" w:rsidRPr="00BD644B" w:rsidRDefault="00CB01D1" w:rsidP="00CB01D1">
      <w:pPr>
        <w:rPr>
          <w:rFonts w:ascii="Times New Roman" w:hAnsi="Times New Roman" w:cs="Times New Roman"/>
          <w:sz w:val="28"/>
          <w:szCs w:val="28"/>
        </w:rPr>
      </w:pPr>
      <w:r w:rsidRPr="00BD644B">
        <w:rPr>
          <w:rFonts w:ascii="Times New Roman" w:hAnsi="Times New Roman" w:cs="Times New Roman"/>
          <w:sz w:val="28"/>
          <w:szCs w:val="28"/>
        </w:rPr>
        <w:t>Экологическая проблема взаимодействия человека и природы, а также воздействия человеческого общества на окружающую среду стала очень острой и приняла огромные масштабы. При этом неизмеримо возросли практические возможности как положительного, так и негативного влияния человека на природу. Своим потребительским отношением к природе люди уже нанесли ей непоправимый ущерб. В настоящее время в целях предотвращения экологической катастрофы первостепенное внимание уделяется экологическому образованию школьников. Оно становится приоритетным направлением в педагогической теории и практике. Это связано с тяжелой экологической ситуацией на нашей планете.</w:t>
      </w:r>
    </w:p>
    <w:p w:rsidR="00CB01D1" w:rsidRPr="00BD644B" w:rsidRDefault="00CB01D1" w:rsidP="00CB01D1">
      <w:pPr>
        <w:rPr>
          <w:rFonts w:ascii="Times New Roman" w:hAnsi="Times New Roman" w:cs="Times New Roman"/>
          <w:sz w:val="28"/>
          <w:szCs w:val="28"/>
        </w:rPr>
      </w:pPr>
      <w:r w:rsidRPr="00BD644B">
        <w:rPr>
          <w:rFonts w:ascii="Times New Roman" w:hAnsi="Times New Roman" w:cs="Times New Roman"/>
          <w:sz w:val="28"/>
          <w:szCs w:val="28"/>
        </w:rPr>
        <w:t xml:space="preserve">Дополнительная общеразвивающая программа </w:t>
      </w:r>
      <w:r w:rsidRPr="00BD644B">
        <w:rPr>
          <w:rFonts w:ascii="Times New Roman" w:hAnsi="Times New Roman" w:cs="Times New Roman"/>
          <w:b/>
          <w:sz w:val="28"/>
          <w:szCs w:val="28"/>
        </w:rPr>
        <w:t>«Природа на нашей ладони»</w:t>
      </w:r>
      <w:r w:rsidRPr="00BD644B">
        <w:rPr>
          <w:rFonts w:ascii="Times New Roman" w:hAnsi="Times New Roman" w:cs="Times New Roman"/>
          <w:sz w:val="28"/>
          <w:szCs w:val="28"/>
        </w:rPr>
        <w:t xml:space="preserve"> способствует развитию интеллектуальной активности, формирует потребность в самостоятельном приобретении знаний, нацелена на развитие интереса детей к познанию природы, применение ими знаний на практике, формирование исследовательской деятельности в целом.</w:t>
      </w:r>
    </w:p>
    <w:p w:rsidR="00CB01D1" w:rsidRPr="00BD644B" w:rsidRDefault="00CB01D1" w:rsidP="00CB01D1">
      <w:pPr>
        <w:rPr>
          <w:rFonts w:ascii="Times New Roman" w:hAnsi="Times New Roman" w:cs="Times New Roman"/>
          <w:sz w:val="28"/>
          <w:szCs w:val="28"/>
        </w:rPr>
      </w:pPr>
      <w:r w:rsidRPr="00BD644B">
        <w:rPr>
          <w:rFonts w:ascii="Times New Roman" w:hAnsi="Times New Roman" w:cs="Times New Roman"/>
          <w:b/>
          <w:sz w:val="28"/>
          <w:szCs w:val="28"/>
        </w:rPr>
        <w:t>Направленность (профиль)</w:t>
      </w:r>
      <w:r w:rsidRPr="00BD644B">
        <w:rPr>
          <w:rFonts w:ascii="Times New Roman" w:hAnsi="Times New Roman" w:cs="Times New Roman"/>
          <w:sz w:val="28"/>
          <w:szCs w:val="28"/>
        </w:rPr>
        <w:t xml:space="preserve"> программы – естественнонаучная.</w:t>
      </w:r>
    </w:p>
    <w:p w:rsidR="00CB01D1" w:rsidRPr="00BD644B" w:rsidRDefault="00CB01D1" w:rsidP="00CB01D1">
      <w:pPr>
        <w:rPr>
          <w:rFonts w:ascii="Times New Roman" w:hAnsi="Times New Roman" w:cs="Times New Roman"/>
          <w:sz w:val="28"/>
          <w:szCs w:val="28"/>
        </w:rPr>
      </w:pPr>
      <w:r w:rsidRPr="00BD644B">
        <w:rPr>
          <w:rFonts w:ascii="Times New Roman" w:hAnsi="Times New Roman" w:cs="Times New Roman"/>
          <w:b/>
          <w:sz w:val="28"/>
          <w:szCs w:val="28"/>
        </w:rPr>
        <w:t>Актуальность программы</w:t>
      </w:r>
      <w:r w:rsidRPr="00BD644B">
        <w:rPr>
          <w:rFonts w:ascii="Times New Roman" w:hAnsi="Times New Roman" w:cs="Times New Roman"/>
          <w:sz w:val="28"/>
          <w:szCs w:val="28"/>
        </w:rPr>
        <w:t xml:space="preserve"> заключается в том, чтобы в процессе занятий в кружке дать ребёнку, не только знания о природе родного региона, но и вооружить его навыками и инструментарием, для совершения самостоятельных открытий в окружающем его мире. Предлагаемая программа позволяет более разнопланово учить ребенка, открывать для себя неизвестное, загадочное, тайное. Тем самым, стимулировать на самостоятельные открытия новых горизонтов знаний.</w:t>
      </w:r>
    </w:p>
    <w:p w:rsidR="00CB01D1" w:rsidRPr="00BD644B" w:rsidRDefault="00CB01D1" w:rsidP="00CB01D1">
      <w:pPr>
        <w:rPr>
          <w:rFonts w:ascii="Times New Roman" w:hAnsi="Times New Roman" w:cs="Times New Roman"/>
          <w:sz w:val="28"/>
          <w:szCs w:val="28"/>
        </w:rPr>
      </w:pPr>
      <w:r w:rsidRPr="00BD644B">
        <w:rPr>
          <w:rFonts w:ascii="Times New Roman" w:hAnsi="Times New Roman" w:cs="Times New Roman"/>
          <w:b/>
          <w:sz w:val="28"/>
          <w:szCs w:val="28"/>
        </w:rPr>
        <w:t xml:space="preserve">Новизна </w:t>
      </w:r>
      <w:r w:rsidRPr="00BD644B">
        <w:rPr>
          <w:rFonts w:ascii="Times New Roman" w:hAnsi="Times New Roman" w:cs="Times New Roman"/>
          <w:sz w:val="28"/>
          <w:szCs w:val="28"/>
        </w:rPr>
        <w:t>программы в том, что она совмещает в себе экологическое образование и практические занятия по изучению природы родного края. Программа носит комплексный интегративный характер, направлена на интеграцию разных видов деятельности ребёнка, охватывает основные направления его развития. Предполагается связь содержательного компонента программы со школьными предметами: биология, экология, краеведение, литература.</w:t>
      </w:r>
    </w:p>
    <w:p w:rsidR="00CB01D1" w:rsidRPr="00BD644B" w:rsidRDefault="00CB01D1" w:rsidP="00CB01D1">
      <w:pPr>
        <w:rPr>
          <w:rFonts w:ascii="Times New Roman" w:hAnsi="Times New Roman" w:cs="Times New Roman"/>
          <w:sz w:val="28"/>
          <w:szCs w:val="28"/>
        </w:rPr>
      </w:pPr>
      <w:r w:rsidRPr="00BD644B">
        <w:rPr>
          <w:rFonts w:ascii="Times New Roman" w:hAnsi="Times New Roman" w:cs="Times New Roman"/>
          <w:b/>
          <w:sz w:val="28"/>
          <w:szCs w:val="28"/>
        </w:rPr>
        <w:t>Отличительной особенностью</w:t>
      </w:r>
      <w:r w:rsidRPr="00BD644B">
        <w:rPr>
          <w:rFonts w:ascii="Times New Roman" w:hAnsi="Times New Roman" w:cs="Times New Roman"/>
          <w:sz w:val="28"/>
          <w:szCs w:val="28"/>
        </w:rPr>
        <w:t xml:space="preserve"> программы заключаются в том, что она даёт возможность ребёнку использовать, в изучении окружающего мира, технические средства, которые не обычны к применению в быту и школьной практике. В программе большое внимание уделяется работе с микроскопом, биноклем, фотоаппаратом, фотофиксации природных объектов для поиска в интернете.</w:t>
      </w:r>
    </w:p>
    <w:p w:rsidR="00CB01D1" w:rsidRPr="00BD644B" w:rsidRDefault="00CB01D1" w:rsidP="00CB01D1">
      <w:pPr>
        <w:rPr>
          <w:rFonts w:ascii="Times New Roman" w:hAnsi="Times New Roman" w:cs="Times New Roman"/>
          <w:sz w:val="28"/>
          <w:szCs w:val="28"/>
        </w:rPr>
      </w:pPr>
      <w:r w:rsidRPr="00BD644B">
        <w:rPr>
          <w:rFonts w:ascii="Times New Roman" w:hAnsi="Times New Roman" w:cs="Times New Roman"/>
          <w:sz w:val="28"/>
          <w:szCs w:val="28"/>
        </w:rPr>
        <w:lastRenderedPageBreak/>
        <w:t>В тоже время, кроме использования нестандартного оборудования, дети учатся самостоятельно брать пробы природных объектов, что по-настоящему превращает их в исследователей, маленьких, но уже научных деятелей.</w:t>
      </w:r>
    </w:p>
    <w:p w:rsidR="00CB01D1" w:rsidRPr="00BD644B" w:rsidRDefault="00CB01D1" w:rsidP="00CB01D1">
      <w:pPr>
        <w:rPr>
          <w:rFonts w:ascii="Times New Roman" w:hAnsi="Times New Roman" w:cs="Times New Roman"/>
          <w:sz w:val="28"/>
          <w:szCs w:val="28"/>
        </w:rPr>
      </w:pPr>
    </w:p>
    <w:p w:rsidR="00CB01D1" w:rsidRPr="00BD644B" w:rsidRDefault="00CB01D1" w:rsidP="00CB01D1">
      <w:pPr>
        <w:rPr>
          <w:rFonts w:ascii="Times New Roman" w:hAnsi="Times New Roman" w:cs="Times New Roman"/>
          <w:sz w:val="28"/>
          <w:szCs w:val="28"/>
        </w:rPr>
      </w:pPr>
      <w:r w:rsidRPr="00BD644B">
        <w:rPr>
          <w:rFonts w:ascii="Times New Roman" w:hAnsi="Times New Roman" w:cs="Times New Roman"/>
          <w:b/>
          <w:sz w:val="28"/>
          <w:szCs w:val="28"/>
        </w:rPr>
        <w:t>Педагогическая целесообразность</w:t>
      </w:r>
      <w:r w:rsidRPr="00BD644B">
        <w:rPr>
          <w:rFonts w:ascii="Times New Roman" w:hAnsi="Times New Roman" w:cs="Times New Roman"/>
          <w:sz w:val="28"/>
          <w:szCs w:val="28"/>
        </w:rPr>
        <w:t xml:space="preserve"> разработанной программы продиктована отсутствием программы дополнительного образования с экологической направленностью для младших школьников.</w:t>
      </w:r>
    </w:p>
    <w:p w:rsidR="00CB01D1" w:rsidRPr="00BD644B" w:rsidRDefault="00CB01D1" w:rsidP="00CB01D1">
      <w:pPr>
        <w:rPr>
          <w:rFonts w:ascii="Times New Roman" w:hAnsi="Times New Roman" w:cs="Times New Roman"/>
          <w:sz w:val="28"/>
          <w:szCs w:val="28"/>
        </w:rPr>
      </w:pPr>
      <w:r w:rsidRPr="00BD644B">
        <w:rPr>
          <w:rFonts w:ascii="Times New Roman" w:hAnsi="Times New Roman" w:cs="Times New Roman"/>
          <w:sz w:val="28"/>
          <w:szCs w:val="28"/>
        </w:rPr>
        <w:t>Наличие в образовательном учреждении материально-технической базы (микроскопы, программное обеспечение, библиотечный фонд, наличие интерактивной доски, компьютера, мультимедийного комплекса, фото и видеотехники), а также непосредственное нахождение учреждения, в пределах шаговой доступности, от природных объектов (лес, горы, река, пруд, и др.), дает большие возможности для активного включения обучающихся в процесс обретения экологических знаний.</w:t>
      </w:r>
    </w:p>
    <w:p w:rsidR="00CB01D1" w:rsidRPr="00BD644B" w:rsidRDefault="00CB01D1" w:rsidP="00CB01D1">
      <w:pPr>
        <w:rPr>
          <w:rFonts w:ascii="Times New Roman" w:hAnsi="Times New Roman" w:cs="Times New Roman"/>
          <w:sz w:val="28"/>
          <w:szCs w:val="28"/>
        </w:rPr>
      </w:pPr>
      <w:r w:rsidRPr="00BD644B">
        <w:rPr>
          <w:rFonts w:ascii="Times New Roman" w:hAnsi="Times New Roman" w:cs="Times New Roman"/>
          <w:sz w:val="28"/>
          <w:szCs w:val="28"/>
        </w:rPr>
        <w:t>Данная программа относится к области экологического образования и сочетает традиционные и новые способы воздействия на личность ребёнка средствами природы.</w:t>
      </w:r>
    </w:p>
    <w:p w:rsidR="00FE7902" w:rsidRDefault="00CB01D1" w:rsidP="00CB01D1">
      <w:pPr>
        <w:rPr>
          <w:rFonts w:ascii="Times New Roman" w:hAnsi="Times New Roman" w:cs="Times New Roman"/>
          <w:sz w:val="28"/>
          <w:szCs w:val="28"/>
        </w:rPr>
      </w:pPr>
      <w:r w:rsidRPr="00BD644B">
        <w:rPr>
          <w:rFonts w:ascii="Times New Roman" w:hAnsi="Times New Roman" w:cs="Times New Roman"/>
          <w:b/>
          <w:sz w:val="28"/>
          <w:szCs w:val="28"/>
        </w:rPr>
        <w:t>Адресат программы</w:t>
      </w:r>
      <w:r w:rsidRPr="00BD644B">
        <w:rPr>
          <w:rFonts w:ascii="Times New Roman" w:hAnsi="Times New Roman" w:cs="Times New Roman"/>
          <w:sz w:val="28"/>
          <w:szCs w:val="28"/>
        </w:rPr>
        <w:t>. Программа «Природа на нашей ладони» ориентирована на обучающихся 6-13 лет, проявляющих склонность к изучению окружающей природы. Прием на обучение производится по желанию детей, на основе имеющегося интереса к данному виду деятельности, при наличии заявления от родителей (законных представителей). Наполняемость в учебных группах 5-20 человек.</w:t>
      </w:r>
    </w:p>
    <w:p w:rsidR="00BD644B" w:rsidRPr="00BD644B" w:rsidRDefault="00BD644B" w:rsidP="00CB01D1">
      <w:pPr>
        <w:rPr>
          <w:rFonts w:ascii="Times New Roman" w:hAnsi="Times New Roman" w:cs="Times New Roman"/>
          <w:sz w:val="28"/>
          <w:szCs w:val="28"/>
        </w:rPr>
      </w:pPr>
      <w:r>
        <w:rPr>
          <w:rFonts w:ascii="Times New Roman" w:hAnsi="Times New Roman" w:cs="Times New Roman"/>
          <w:sz w:val="28"/>
          <w:szCs w:val="28"/>
        </w:rPr>
        <w:t>Педагог: Вороненко Алексей Николаевич</w:t>
      </w:r>
    </w:p>
    <w:sectPr w:rsidR="00BD644B" w:rsidRPr="00BD6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D1"/>
    <w:rsid w:val="00056776"/>
    <w:rsid w:val="00BC223F"/>
    <w:rsid w:val="00BD644B"/>
    <w:rsid w:val="00CB01D1"/>
    <w:rsid w:val="00FE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CF3A"/>
  <w15:chartTrackingRefBased/>
  <w15:docId w15:val="{C6D241B4-F6A8-4C57-804C-EC27CFD3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2024-11-27T06:41:00Z</dcterms:created>
  <dcterms:modified xsi:type="dcterms:W3CDTF">2024-11-27T07:43:00Z</dcterms:modified>
</cp:coreProperties>
</file>